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202</w:t>
      </w:r>
      <w:r>
        <w:rPr>
          <w:rFonts w:hint="eastAsia" w:ascii="黑体" w:eastAsia="黑体"/>
          <w:sz w:val="36"/>
          <w:lang w:val="en-US" w:eastAsia="zh-CN"/>
        </w:rPr>
        <w:t>3</w:t>
      </w:r>
      <w:r>
        <w:rPr>
          <w:rFonts w:hint="eastAsia" w:ascii="黑体" w:eastAsia="黑体"/>
          <w:sz w:val="36"/>
        </w:rPr>
        <w:t>硕士研究生复试专业课程考试大纲</w:t>
      </w:r>
    </w:p>
    <w:p>
      <w:pPr>
        <w:spacing w:line="276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（岩土工程方向）</w:t>
      </w:r>
    </w:p>
    <w:p>
      <w:pPr>
        <w:spacing w:line="276" w:lineRule="auto"/>
        <w:rPr>
          <w:rFonts w:hint="eastAsia" w:eastAsia="黑体"/>
          <w:sz w:val="28"/>
          <w:szCs w:val="28"/>
          <w:lang w:eastAsia="zh-CN"/>
        </w:rPr>
      </w:pPr>
      <w:r>
        <w:rPr>
          <w:rFonts w:eastAsia="黑体"/>
          <w:sz w:val="28"/>
          <w:szCs w:val="28"/>
        </w:rPr>
        <w:t>科目代码：0090</w:t>
      </w:r>
      <w:r>
        <w:rPr>
          <w:rFonts w:hint="eastAsia" w:eastAsia="黑体"/>
          <w:sz w:val="28"/>
          <w:szCs w:val="28"/>
          <w:lang w:val="en-US" w:eastAsia="zh-CN"/>
        </w:rPr>
        <w:t>3</w:t>
      </w:r>
    </w:p>
    <w:p>
      <w:pPr>
        <w:spacing w:line="276" w:lineRule="auto"/>
        <w:rPr>
          <w:rFonts w:eastAsia="黑体"/>
          <w:b/>
          <w:sz w:val="28"/>
          <w:szCs w:val="28"/>
        </w:rPr>
      </w:pPr>
      <w:r>
        <w:rPr>
          <w:rFonts w:eastAsia="黑体"/>
          <w:sz w:val="28"/>
          <w:szCs w:val="28"/>
        </w:rPr>
        <w:t>科目名称：</w:t>
      </w:r>
      <w:r>
        <w:rPr>
          <w:rFonts w:eastAsiaTheme="minorEastAsia"/>
          <w:b/>
          <w:sz w:val="28"/>
          <w:szCs w:val="28"/>
        </w:rPr>
        <w:t>土力学</w:t>
      </w:r>
      <w:r>
        <w:rPr>
          <w:rFonts w:eastAsiaTheme="minorEastAsia"/>
          <w:b/>
          <w:bCs/>
          <w:sz w:val="28"/>
          <w:szCs w:val="28"/>
        </w:rPr>
        <w:t>(100分)</w:t>
      </w:r>
    </w:p>
    <w:p>
      <w:pPr>
        <w:adjustRightInd w:val="0"/>
        <w:snapToGrid w:val="0"/>
        <w:spacing w:line="360" w:lineRule="exact"/>
        <w:rPr>
          <w:b/>
          <w:sz w:val="24"/>
          <w:szCs w:val="30"/>
        </w:rPr>
      </w:pPr>
      <w:r>
        <w:rPr>
          <w:rFonts w:hint="eastAsia" w:ascii="宋体" w:hAnsi="宋体"/>
          <w:b/>
          <w:sz w:val="24"/>
          <w:szCs w:val="30"/>
        </w:rPr>
        <w:t>一</w:t>
      </w:r>
      <w:r>
        <w:rPr>
          <w:b/>
          <w:sz w:val="24"/>
          <w:szCs w:val="30"/>
        </w:rPr>
        <w:t>、考试大纲</w:t>
      </w:r>
    </w:p>
    <w:p>
      <w:pPr>
        <w:adjustRightInd w:val="0"/>
        <w:snapToGrid w:val="0"/>
        <w:spacing w:line="360" w:lineRule="exact"/>
        <w:ind w:firstLine="720" w:firstLineChars="300"/>
        <w:rPr>
          <w:sz w:val="24"/>
        </w:rPr>
      </w:pPr>
      <w:r>
        <w:rPr>
          <w:sz w:val="24"/>
        </w:rPr>
        <w:t>1. 土的物理性质及工程分类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土的三相组成及三相比例指标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土中常见的矿物成分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黏性土的界限含水量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黏土颗粒与水的相互作用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土的结构特征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土的工程分类</w:t>
      </w:r>
    </w:p>
    <w:p>
      <w:pPr>
        <w:adjustRightInd w:val="0"/>
        <w:snapToGrid w:val="0"/>
        <w:spacing w:line="360" w:lineRule="exact"/>
        <w:ind w:firstLine="720" w:firstLineChars="300"/>
        <w:rPr>
          <w:sz w:val="24"/>
        </w:rPr>
      </w:pPr>
      <w:r>
        <w:rPr>
          <w:sz w:val="24"/>
        </w:rPr>
        <w:t>2. 地下水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土中水的分类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达西定律与土的渗透性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孔隙水压力计算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流网及其应用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渗透力和渗透变形</w:t>
      </w:r>
    </w:p>
    <w:p>
      <w:pPr>
        <w:adjustRightInd w:val="0"/>
        <w:snapToGrid w:val="0"/>
        <w:spacing w:line="360" w:lineRule="exact"/>
        <w:ind w:firstLine="720" w:firstLineChars="300"/>
        <w:rPr>
          <w:sz w:val="24"/>
        </w:rPr>
      </w:pPr>
      <w:r>
        <w:rPr>
          <w:sz w:val="24"/>
        </w:rPr>
        <w:t>3. 地基的应力和沉降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地基中的自重应力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附加应力的概念和计算方法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地基变形计算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有效应力原理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太沙基一维固结理论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地基变形与时间的关系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应力历史</w:t>
      </w:r>
    </w:p>
    <w:p>
      <w:pPr>
        <w:adjustRightInd w:val="0"/>
        <w:snapToGrid w:val="0"/>
        <w:spacing w:line="360" w:lineRule="exact"/>
        <w:ind w:firstLine="720" w:firstLineChars="300"/>
        <w:rPr>
          <w:sz w:val="24"/>
        </w:rPr>
      </w:pPr>
      <w:r>
        <w:rPr>
          <w:sz w:val="24"/>
        </w:rPr>
        <w:t>4. 土的抗剪强度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抗剪强度的概念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影响土的抗剪强度的因素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库仑公式和极限平衡理论应用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抗剪强度指标的测定及不同排水条件下抗剪特性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应力路径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孔隙压力系数</w:t>
      </w:r>
    </w:p>
    <w:p>
      <w:pPr>
        <w:adjustRightInd w:val="0"/>
        <w:snapToGrid w:val="0"/>
        <w:spacing w:line="360" w:lineRule="exact"/>
        <w:ind w:firstLine="720" w:firstLineChars="300"/>
        <w:rPr>
          <w:sz w:val="24"/>
        </w:rPr>
      </w:pPr>
      <w:r>
        <w:rPr>
          <w:sz w:val="24"/>
        </w:rPr>
        <w:t>5. 土压力、地基承载力和土坡稳定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三种土压力的概念及形成条件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朗肯土压力和库仑土压力理论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两种土压力理论的比较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几种常见的主动土压力计算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挡土墙设计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地基破坏模式；地基的界限荷载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地基极限承载力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粘性土和无粘性土坡的安全系数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土坡稳定分析的方法</w:t>
      </w:r>
    </w:p>
    <w:p>
      <w:pPr>
        <w:adjustRightInd w:val="0"/>
        <w:snapToGrid w:val="0"/>
        <w:spacing w:line="360" w:lineRule="exact"/>
        <w:rPr>
          <w:b/>
          <w:sz w:val="24"/>
        </w:rPr>
      </w:pPr>
    </w:p>
    <w:p>
      <w:pPr>
        <w:adjustRightInd w:val="0"/>
        <w:snapToGrid w:val="0"/>
        <w:spacing w:line="360" w:lineRule="exact"/>
        <w:rPr>
          <w:b/>
          <w:sz w:val="24"/>
        </w:rPr>
      </w:pPr>
      <w:r>
        <w:rPr>
          <w:b/>
          <w:sz w:val="24"/>
        </w:rPr>
        <w:t>二、参考书目</w:t>
      </w:r>
    </w:p>
    <w:p>
      <w:pPr>
        <w:tabs>
          <w:tab w:val="left" w:pos="5130"/>
        </w:tabs>
        <w:adjustRightInd w:val="0"/>
        <w:snapToGrid w:val="0"/>
        <w:spacing w:line="360" w:lineRule="exact"/>
        <w:ind w:firstLine="480" w:firstLineChars="200"/>
        <w:rPr>
          <w:sz w:val="24"/>
        </w:rPr>
      </w:pPr>
      <w:r>
        <w:rPr>
          <w:sz w:val="24"/>
        </w:rPr>
        <w:t>李广信主编《土力学》</w:t>
      </w:r>
      <w:r>
        <w:rPr>
          <w:rFonts w:hint="eastAsia"/>
          <w:sz w:val="24"/>
        </w:rPr>
        <w:t>(</w:t>
      </w:r>
      <w:r>
        <w:rPr>
          <w:sz w:val="24"/>
        </w:rPr>
        <w:t>第二版</w:t>
      </w:r>
      <w:r>
        <w:rPr>
          <w:rFonts w:hint="eastAsia"/>
          <w:sz w:val="24"/>
        </w:rPr>
        <w:t>)</w:t>
      </w:r>
      <w:r>
        <w:rPr>
          <w:sz w:val="24"/>
        </w:rPr>
        <w:t>，清华大学出版社，2020。</w:t>
      </w: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napToGrid w:val="0"/>
        <w:spacing w:line="276" w:lineRule="auto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202</w:t>
      </w:r>
      <w:r>
        <w:rPr>
          <w:rFonts w:hint="eastAsia" w:ascii="黑体" w:eastAsia="黑体"/>
          <w:sz w:val="36"/>
          <w:lang w:val="en-US" w:eastAsia="zh-CN"/>
        </w:rPr>
        <w:t>3</w:t>
      </w:r>
      <w:r>
        <w:rPr>
          <w:rFonts w:hint="eastAsia" w:ascii="黑体" w:eastAsia="黑体"/>
          <w:sz w:val="36"/>
        </w:rPr>
        <w:t>硕士研究生复试专业课程考试大纲</w:t>
      </w:r>
    </w:p>
    <w:p>
      <w:pPr>
        <w:spacing w:line="276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（岩土工程方向）</w:t>
      </w:r>
    </w:p>
    <w:p>
      <w:pPr>
        <w:spacing w:line="276" w:lineRule="auto"/>
        <w:rPr>
          <w:rFonts w:hint="eastAsia" w:eastAsia="黑体"/>
          <w:sz w:val="28"/>
          <w:szCs w:val="28"/>
          <w:lang w:val="en-US" w:eastAsia="zh-CN"/>
        </w:rPr>
      </w:pPr>
      <w:r>
        <w:rPr>
          <w:rFonts w:eastAsia="黑体"/>
          <w:sz w:val="28"/>
          <w:szCs w:val="28"/>
        </w:rPr>
        <w:t>科目代码：0090</w:t>
      </w:r>
      <w:r>
        <w:rPr>
          <w:rFonts w:hint="eastAsia" w:eastAsia="黑体"/>
          <w:sz w:val="28"/>
          <w:szCs w:val="28"/>
          <w:lang w:val="en-US" w:eastAsia="zh-CN"/>
        </w:rPr>
        <w:t>4</w:t>
      </w:r>
    </w:p>
    <w:p>
      <w:pPr>
        <w:spacing w:line="276" w:lineRule="auto"/>
        <w:rPr>
          <w:b/>
          <w:sz w:val="28"/>
          <w:szCs w:val="28"/>
        </w:rPr>
      </w:pPr>
      <w:r>
        <w:rPr>
          <w:rFonts w:eastAsia="黑体"/>
          <w:sz w:val="28"/>
          <w:szCs w:val="28"/>
        </w:rPr>
        <w:t>科目名称：</w:t>
      </w:r>
      <w:r>
        <w:rPr>
          <w:b/>
          <w:sz w:val="28"/>
          <w:szCs w:val="28"/>
        </w:rPr>
        <w:t>基础工程</w:t>
      </w:r>
      <w:r>
        <w:rPr>
          <w:rFonts w:hint="eastAsia"/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100分</w:t>
      </w:r>
      <w:r>
        <w:rPr>
          <w:rFonts w:hint="eastAsia"/>
          <w:b/>
          <w:bCs/>
          <w:sz w:val="28"/>
          <w:szCs w:val="28"/>
        </w:rPr>
        <w:t>)</w:t>
      </w:r>
    </w:p>
    <w:p>
      <w:pPr>
        <w:spacing w:line="276" w:lineRule="auto"/>
        <w:rPr>
          <w:rFonts w:ascii="宋体" w:hAnsi="宋体"/>
          <w:b/>
          <w:sz w:val="24"/>
          <w:szCs w:val="30"/>
        </w:rPr>
      </w:pPr>
      <w:r>
        <w:rPr>
          <w:rFonts w:hint="eastAsia" w:ascii="宋体" w:hAnsi="宋体"/>
          <w:b/>
          <w:sz w:val="24"/>
          <w:szCs w:val="30"/>
        </w:rPr>
        <w:t>一、考试大纲</w:t>
      </w:r>
      <w:bookmarkStart w:id="0" w:name="_GoBack"/>
      <w:bookmarkEnd w:id="0"/>
    </w:p>
    <w:p>
      <w:pPr>
        <w:pStyle w:val="13"/>
        <w:numPr>
          <w:ilvl w:val="0"/>
          <w:numId w:val="2"/>
        </w:numPr>
        <w:adjustRightInd w:val="0"/>
        <w:snapToGrid w:val="0"/>
        <w:spacing w:line="360" w:lineRule="exact"/>
        <w:ind w:firstLineChars="0"/>
        <w:rPr>
          <w:sz w:val="24"/>
        </w:rPr>
      </w:pPr>
      <w:r>
        <w:rPr>
          <w:sz w:val="24"/>
        </w:rPr>
        <w:t>地基基础设计原则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地基基础的设计原则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地基与基础分类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地基基础与上部结构共同工作的概念</w:t>
      </w:r>
    </w:p>
    <w:p>
      <w:pPr>
        <w:pStyle w:val="13"/>
        <w:numPr>
          <w:ilvl w:val="0"/>
          <w:numId w:val="2"/>
        </w:numPr>
        <w:adjustRightInd w:val="0"/>
        <w:snapToGrid w:val="0"/>
        <w:spacing w:line="360" w:lineRule="exact"/>
        <w:ind w:firstLineChars="0"/>
        <w:rPr>
          <w:sz w:val="24"/>
        </w:rPr>
      </w:pPr>
      <w:r>
        <w:rPr>
          <w:sz w:val="24"/>
        </w:rPr>
        <w:t>扩展基础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基础埋深选择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地基承载力确定方法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浅基底尺寸的确定方法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浅基础的构造要求及结构计算方法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地基变形验算及防止不均匀沉降的措施</w:t>
      </w:r>
    </w:p>
    <w:p>
      <w:pPr>
        <w:pStyle w:val="13"/>
        <w:numPr>
          <w:ilvl w:val="0"/>
          <w:numId w:val="2"/>
        </w:numPr>
        <w:adjustRightInd w:val="0"/>
        <w:snapToGrid w:val="0"/>
        <w:spacing w:line="360" w:lineRule="exact"/>
        <w:ind w:firstLineChars="0"/>
        <w:rPr>
          <w:sz w:val="24"/>
        </w:rPr>
      </w:pPr>
      <w:r>
        <w:rPr>
          <w:sz w:val="24"/>
        </w:rPr>
        <w:t>柱下条形基础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倒梁法计算方法与适用范围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柱下条形基础的构造要求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柱下十字交叉梁基础的简化计算方法</w:t>
      </w:r>
    </w:p>
    <w:p>
      <w:pPr>
        <w:pStyle w:val="13"/>
        <w:numPr>
          <w:ilvl w:val="0"/>
          <w:numId w:val="2"/>
        </w:numPr>
        <w:adjustRightInd w:val="0"/>
        <w:snapToGrid w:val="0"/>
        <w:spacing w:line="360" w:lineRule="exact"/>
        <w:ind w:firstLineChars="0"/>
        <w:rPr>
          <w:sz w:val="24"/>
        </w:rPr>
      </w:pPr>
      <w:r>
        <w:rPr>
          <w:sz w:val="24"/>
        </w:rPr>
        <w:t>桩基础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桩的类型，桩的施工工艺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单桩竖向承载力及桩侧负摩阻力的影响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群桩承载力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桩筏基础的设计与计算</w:t>
      </w:r>
    </w:p>
    <w:p>
      <w:pPr>
        <w:pStyle w:val="13"/>
        <w:numPr>
          <w:ilvl w:val="0"/>
          <w:numId w:val="2"/>
        </w:numPr>
        <w:adjustRightInd w:val="0"/>
        <w:snapToGrid w:val="0"/>
        <w:spacing w:line="360" w:lineRule="exact"/>
        <w:ind w:firstLineChars="0"/>
        <w:rPr>
          <w:sz w:val="24"/>
        </w:rPr>
      </w:pPr>
      <w:r>
        <w:rPr>
          <w:sz w:val="24"/>
        </w:rPr>
        <w:t>地基处理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地基处理的概念、原理及方法选择</w:t>
      </w:r>
    </w:p>
    <w:p>
      <w:pPr>
        <w:pStyle w:val="13"/>
        <w:numPr>
          <w:ilvl w:val="0"/>
          <w:numId w:val="2"/>
        </w:numPr>
        <w:adjustRightInd w:val="0"/>
        <w:snapToGrid w:val="0"/>
        <w:spacing w:line="360" w:lineRule="exact"/>
        <w:ind w:firstLineChars="0"/>
        <w:rPr>
          <w:bCs/>
          <w:sz w:val="24"/>
        </w:rPr>
      </w:pPr>
      <w:r>
        <w:rPr>
          <w:bCs/>
          <w:sz w:val="24"/>
        </w:rPr>
        <w:t>抗震地基基础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场地的选择及划分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地基基础的抗震设计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地基土的液化判别和抗震措施</w:t>
      </w:r>
    </w:p>
    <w:p>
      <w:pPr>
        <w:adjustRightInd w:val="0"/>
        <w:snapToGrid w:val="0"/>
        <w:spacing w:line="360" w:lineRule="exact"/>
        <w:rPr>
          <w:rFonts w:ascii="宋体" w:hAnsi="宋体"/>
          <w:b/>
          <w:sz w:val="24"/>
        </w:rPr>
      </w:pPr>
    </w:p>
    <w:p>
      <w:pPr>
        <w:adjustRightInd w:val="0"/>
        <w:snapToGrid w:val="0"/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二、参考书目</w:t>
      </w:r>
    </w:p>
    <w:p>
      <w:pPr>
        <w:tabs>
          <w:tab w:val="left" w:pos="5130"/>
        </w:tabs>
        <w:adjustRightInd w:val="0"/>
        <w:snapToGrid w:val="0"/>
        <w:spacing w:line="360" w:lineRule="exact"/>
        <w:ind w:firstLine="480" w:firstLineChars="200"/>
        <w:rPr>
          <w:sz w:val="24"/>
        </w:rPr>
      </w:pPr>
      <w:r>
        <w:rPr>
          <w:sz w:val="24"/>
        </w:rPr>
        <w:t>赵明华主编《基础工程》（第三版），高等教育出版社，2017</w:t>
      </w:r>
      <w:r>
        <w:rPr>
          <w:rFonts w:hint="eastAsia"/>
          <w:sz w:val="24"/>
        </w:rPr>
        <w:t>。</w:t>
      </w:r>
    </w:p>
    <w:p>
      <w:pPr>
        <w:spacing w:line="276" w:lineRule="auto"/>
        <w:rPr>
          <w:rFonts w:ascii="宋体" w:hAnsi="宋体"/>
          <w:sz w:val="24"/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80EC5"/>
    <w:multiLevelType w:val="multilevel"/>
    <w:tmpl w:val="55880EC5"/>
    <w:lvl w:ilvl="0" w:tentative="0">
      <w:start w:val="1"/>
      <w:numFmt w:val="decimal"/>
      <w:lvlText w:val="%1."/>
      <w:lvlJc w:val="left"/>
      <w:pPr>
        <w:ind w:left="1140" w:hanging="420"/>
      </w:p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5BE23271"/>
    <w:multiLevelType w:val="multilevel"/>
    <w:tmpl w:val="5BE23271"/>
    <w:lvl w:ilvl="0" w:tentative="0">
      <w:start w:val="1"/>
      <w:numFmt w:val="bullet"/>
      <w:lvlText w:val=""/>
      <w:lvlJc w:val="left"/>
      <w:pPr>
        <w:ind w:left="156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9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66"/>
    <w:rsid w:val="00026659"/>
    <w:rsid w:val="00074375"/>
    <w:rsid w:val="000D44D9"/>
    <w:rsid w:val="001030FC"/>
    <w:rsid w:val="001B4096"/>
    <w:rsid w:val="001E2429"/>
    <w:rsid w:val="002325A6"/>
    <w:rsid w:val="00234345"/>
    <w:rsid w:val="00263EFE"/>
    <w:rsid w:val="00270966"/>
    <w:rsid w:val="002A7920"/>
    <w:rsid w:val="002C4001"/>
    <w:rsid w:val="002F6522"/>
    <w:rsid w:val="003001FD"/>
    <w:rsid w:val="00411EA5"/>
    <w:rsid w:val="005C5E63"/>
    <w:rsid w:val="00651ACD"/>
    <w:rsid w:val="006634DF"/>
    <w:rsid w:val="0070088A"/>
    <w:rsid w:val="007D7731"/>
    <w:rsid w:val="007E0348"/>
    <w:rsid w:val="00875BFE"/>
    <w:rsid w:val="00886568"/>
    <w:rsid w:val="008A2021"/>
    <w:rsid w:val="008B766C"/>
    <w:rsid w:val="008E35B9"/>
    <w:rsid w:val="009922EB"/>
    <w:rsid w:val="009C1BAA"/>
    <w:rsid w:val="009D1B81"/>
    <w:rsid w:val="009F1707"/>
    <w:rsid w:val="00A43015"/>
    <w:rsid w:val="00B160BF"/>
    <w:rsid w:val="00B81321"/>
    <w:rsid w:val="00B8685F"/>
    <w:rsid w:val="00C00AAB"/>
    <w:rsid w:val="00C157A1"/>
    <w:rsid w:val="00C63211"/>
    <w:rsid w:val="00CB12AD"/>
    <w:rsid w:val="00D0556C"/>
    <w:rsid w:val="00D42B66"/>
    <w:rsid w:val="00D44156"/>
    <w:rsid w:val="00DB7705"/>
    <w:rsid w:val="00DE4427"/>
    <w:rsid w:val="00DE4C39"/>
    <w:rsid w:val="00E81492"/>
    <w:rsid w:val="00F67BDF"/>
    <w:rsid w:val="00F724C0"/>
    <w:rsid w:val="00F93E2F"/>
    <w:rsid w:val="0A6845C7"/>
    <w:rsid w:val="0DE918C2"/>
    <w:rsid w:val="107E2A9F"/>
    <w:rsid w:val="3841405E"/>
    <w:rsid w:val="3CDD0E9F"/>
    <w:rsid w:val="49B006A3"/>
    <w:rsid w:val="4B9536F0"/>
    <w:rsid w:val="4C6902F8"/>
    <w:rsid w:val="79A06E30"/>
    <w:rsid w:val="7B62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80" w:firstLineChars="200"/>
    </w:pPr>
    <w:rPr>
      <w:bCs/>
      <w:sz w:val="24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/>
      <w:kern w:val="0"/>
      <w:sz w:val="24"/>
    </w:rPr>
  </w:style>
  <w:style w:type="character" w:customStyle="1" w:styleId="10">
    <w:name w:val="页脚 Char"/>
    <w:link w:val="5"/>
    <w:uiPriority w:val="0"/>
    <w:rPr>
      <w:kern w:val="2"/>
      <w:sz w:val="18"/>
      <w:szCs w:val="18"/>
    </w:rPr>
  </w:style>
  <w:style w:type="character" w:customStyle="1" w:styleId="11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2">
    <w:name w:val="正文1"/>
    <w:basedOn w:val="1"/>
    <w:qFormat/>
    <w:uiPriority w:val="0"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hit</Company>
  <Pages>3</Pages>
  <Words>134</Words>
  <Characters>770</Characters>
  <Lines>6</Lines>
  <Paragraphs>1</Paragraphs>
  <TotalTime>6</TotalTime>
  <ScaleCrop>false</ScaleCrop>
  <LinksUpToDate>false</LinksUpToDate>
  <CharactersWithSpaces>903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2022-01-06T14:24:00Z</dcterms:created>
  <dc:creator>wy</dc:creator>
  <cp:lastModifiedBy>糖块儿</cp:lastModifiedBy>
  <cp:lastPrinted>2014-02-21T06:12:00Z</cp:lastPrinted>
  <dcterms:modified xsi:type="dcterms:W3CDTF">2022-09-26T03:02:41Z</dcterms:modified>
  <dc:title>哈尔滨工业大学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35A5909F5ABA468FB5A75D835CCCFC0B</vt:lpwstr>
  </property>
</Properties>
</file>